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35D8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12A44B7" w:rsidR="00D54FB7" w:rsidRDefault="00F068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07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1D9AD7C8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D792AF" w14:textId="77777777" w:rsidR="00FE0085" w:rsidRDefault="00FE0085" w:rsidP="00FC015A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Δελτίο Τύπου 2</w:t>
      </w:r>
    </w:p>
    <w:p w14:paraId="09335F00" w14:textId="30AD7E6B" w:rsidR="00FC015A" w:rsidRDefault="00FC015A" w:rsidP="00FC015A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 w:rsidRPr="00FC015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Συνεχίζονται οι έλεγχοι της Αστυνομίας για εφαρμογή των μέτρων </w:t>
      </w:r>
    </w:p>
    <w:p w14:paraId="126DC893" w14:textId="12D02D6A" w:rsidR="00FC015A" w:rsidRPr="00FC015A" w:rsidRDefault="00FC015A" w:rsidP="00FC015A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 w:rsidRPr="00FC015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κατά του </w:t>
      </w:r>
      <w:proofErr w:type="spellStart"/>
      <w:r w:rsidRPr="00FC015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κορωνοϊού</w:t>
      </w:r>
      <w:proofErr w:type="spellEnd"/>
    </w:p>
    <w:p w14:paraId="3728DE81" w14:textId="77777777" w:rsidR="00FC015A" w:rsidRPr="00FC015A" w:rsidRDefault="00FC015A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 Αστυνομία συνεχίζει τους εντατικούς ελέγχους σε </w:t>
      </w:r>
      <w:proofErr w:type="spellStart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παγκύπρια</w:t>
      </w:r>
      <w:proofErr w:type="spellEnd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βάση, για την τήρηση των μέτρων και την εφαρμογή των Διαταγμάτων του Περί </w:t>
      </w:r>
      <w:proofErr w:type="spellStart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Λοιμοκαθάρσεως</w:t>
      </w:r>
      <w:proofErr w:type="spellEnd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Νόμου.</w:t>
      </w:r>
    </w:p>
    <w:p w14:paraId="35ECC352" w14:textId="03C6F988" w:rsidR="00FC015A" w:rsidRPr="00FC015A" w:rsidRDefault="00FC015A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Συγκεκριμένα, το τελευταίο </w:t>
      </w:r>
      <w:r w:rsidR="008359F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24</w:t>
      </w: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ωρο (6π.μ. </w:t>
      </w:r>
      <w:r w:rsidR="008359F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χθες Δευτέρα 06</w:t>
      </w: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/12/21 – 6π.μ. </w:t>
      </w:r>
      <w:r w:rsidR="008359F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σήμερα Τρίτη 07</w:t>
      </w: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/12/21) διενεργήθηκαν </w:t>
      </w:r>
      <w:proofErr w:type="spellStart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παγκύπρια</w:t>
      </w:r>
      <w:proofErr w:type="spellEnd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="008359F4" w:rsidRPr="008359F4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2,425</w:t>
      </w: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έλεγχοι, από τους οποίους </w:t>
      </w:r>
      <w:r w:rsidR="008359F4" w:rsidRPr="008359F4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993</w:t>
      </w: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αφορούσαν ελέγχους για </w:t>
      </w:r>
      <w:proofErr w:type="spellStart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safepass</w:t>
      </w:r>
      <w:proofErr w:type="spellEnd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ενώ έγιναν συνολικά </w:t>
      </w:r>
      <w:r w:rsidR="008359F4" w:rsidRPr="008359F4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14</w:t>
      </w: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καταγγελίες πολιτών και </w:t>
      </w:r>
      <w:r w:rsidR="008359F4" w:rsidRPr="008359F4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5</w:t>
      </w: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καταγγελίες υποστατικών για παραβίαση των μέτρων.</w:t>
      </w:r>
    </w:p>
    <w:p w14:paraId="4C4C7B91" w14:textId="656BE448" w:rsidR="00FC015A" w:rsidRDefault="00FC015A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Όσον αφορά στους πολίτες, η πλειοψηφία των καταγγελιών αφορούσε τη μη χρήση προστατευτικής μάσκας</w:t>
      </w:r>
      <w:r w:rsidR="0090023C" w:rsidRPr="0090023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 w:rsidR="0090023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ενώ ό</w:t>
      </w: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σον αφορά στα υποστατικά, οι πλείστες καταγγελίες αφορούσαν μη ύπαρξη σημάνσεων και μη ύπαρξη ελέγχων </w:t>
      </w:r>
      <w:r w:rsidR="001A3D8C"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στην είσοδο </w:t>
      </w: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για </w:t>
      </w:r>
      <w:proofErr w:type="spellStart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safepass</w:t>
      </w:r>
      <w:proofErr w:type="spellEnd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ενώ εντοπίστηκαν υπάλληλοι και πελάτες υποστατικών να μην έχουν στην κατοχή τους </w:t>
      </w:r>
      <w:proofErr w:type="spellStart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safepass</w:t>
      </w:r>
      <w:proofErr w:type="spellEnd"/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772193DE" w14:textId="5466E6D8" w:rsidR="0090023C" w:rsidRDefault="0090023C" w:rsidP="00CB221E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Εξώδικη ειδοποίηση πληρωμής χρηματικού ποσού ύψους 8,000 ευρώ εκδόθηκε στον υπεύθυνο υπεραγοράς στην επαρχία Λευκωσίας, αφού υπάλληλ</w:t>
      </w:r>
      <w:r w:rsidR="001D5A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οι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εργάζονταν στο υποστατικό χωρίς να κατέχουν πιστοποιητικό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safepass</w:t>
      </w:r>
      <w:proofErr w:type="spellEnd"/>
      <w:r w:rsidR="001D5A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σε ισχύ. Χωρίς </w:t>
      </w:r>
      <w:proofErr w:type="spellStart"/>
      <w:r w:rsidR="001D5A2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safepass</w:t>
      </w:r>
      <w:proofErr w:type="spellEnd"/>
      <w:r w:rsidR="001D5A21" w:rsidRPr="001D5A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="001D5A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εντοπίστηκε να εργάζεται και ο υπεύθυνος καταστήματος σε εμπορικό πολυκατάστημα</w:t>
      </w:r>
      <w:r w:rsidR="00CB221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στην επαρχία Λευκωσίας</w:t>
      </w:r>
      <w:r w:rsidR="001D5A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με αποτέλεσμα </w:t>
      </w:r>
      <w:r w:rsidR="00CB221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σε </w:t>
      </w:r>
      <w:r w:rsidR="001D5A2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αυτό</w:t>
      </w:r>
      <w:r w:rsidR="00CB221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ν να εκδοθεί εξώδικη ειδοποίηση πληρωμής χρηματικού ποσού 500 ευρώ.</w:t>
      </w:r>
    </w:p>
    <w:p w14:paraId="00CB6D1A" w14:textId="0724717E" w:rsidR="00CB221E" w:rsidRDefault="00CB221E" w:rsidP="00CB221E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lastRenderedPageBreak/>
        <w:t xml:space="preserve">Στον υπεύθυνο υπεραγοράς στην επαρχία Λεμεσού, εκδόθηκε εξώδικη ειδοποίηση πληρωμής χρηματικού ποσού ύψους 1,500 ευρώ, αφού επέτρεψε σε πελάτες να εισέλθουν στο υποστατικό χωρίς να γίνει έλεγχος για κατοχή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safepass</w:t>
      </w:r>
      <w:proofErr w:type="spellEnd"/>
      <w:r w:rsidRPr="00CB221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1FF9D16B" w14:textId="5F33D22F" w:rsidR="00CB221E" w:rsidRDefault="00CB221E" w:rsidP="00CB221E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Εξώδικη ειδοποίηση πληρωμής χρηματικού ποσού </w:t>
      </w:r>
      <w:r w:rsidR="0009056B" w:rsidRPr="0009056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00 ευρώ</w:t>
      </w:r>
      <w:r w:rsidR="0009056B" w:rsidRPr="0009056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="0009056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εκδόθηκε στον υπεύθυνο εστιατορίου στην επαρχία Πάφου, αφού υπάλληλος εργαζόταν στο υποστατικό χωρίς να κατέχει πιστοποιητικό </w:t>
      </w:r>
      <w:proofErr w:type="spellStart"/>
      <w:r w:rsidR="0009056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safepass</w:t>
      </w:r>
      <w:proofErr w:type="spellEnd"/>
      <w:r w:rsidR="0009056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σε ισχύ, ενώ επίσης υπάλληλος εργαζόταν στο υποστατικό χωρίς να φέρει μάσκα προστασίας. Επιπρόσθετα, στο υποστατικό δεν γινόταν έλεγχος κατά την είσοδο των πελατών και υπαλλήλων, για κατοχή πιστοποιητικού </w:t>
      </w:r>
      <w:proofErr w:type="spellStart"/>
      <w:r w:rsidR="0009056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safepass</w:t>
      </w:r>
      <w:proofErr w:type="spellEnd"/>
      <w:r w:rsidR="00C32C8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ούτε και θερμομέτρηση τους, ενώ στο υποστατικό δεν υπήρχε καθορισμένο </w:t>
      </w:r>
      <w:proofErr w:type="spellStart"/>
      <w:r w:rsidR="00C32C8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καθηκοντολόγιο</w:t>
      </w:r>
      <w:proofErr w:type="spellEnd"/>
      <w:r w:rsidR="00C32C8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για το προσωπικό και δεν γινόταν χρήση της ηλεκτρονικής εφαρμογής και του εξοπλισμού </w:t>
      </w:r>
      <w:proofErr w:type="spellStart"/>
      <w:r w:rsidR="00C32C8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CovScan</w:t>
      </w:r>
      <w:proofErr w:type="spellEnd"/>
      <w:r w:rsidR="00C32C8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για έλεγχο των πιστοποιητικών </w:t>
      </w:r>
      <w:proofErr w:type="spellStart"/>
      <w:r w:rsidR="00C32C8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safepass</w:t>
      </w:r>
      <w:proofErr w:type="spellEnd"/>
      <w:r w:rsidR="00C32C8C" w:rsidRPr="00C32C8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4690B8EA" w14:textId="5C9B4047" w:rsidR="00C32C8C" w:rsidRPr="009C2879" w:rsidRDefault="00E8681C" w:rsidP="00CB221E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Τέλος, σ</w:t>
      </w:r>
      <w:r w:rsidR="00C32C8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 έλεγχο που έγινε σε μπαράκι, επίσης στην επαρχία Πάφου, </w:t>
      </w:r>
      <w:r w:rsidR="009C287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διαπιστώθηκε ότι η υπεύθυνη του υποστατικού δεν κατείχε πιστοποιητικό </w:t>
      </w:r>
      <w:proofErr w:type="spellStart"/>
      <w:r w:rsidR="009C287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safepass</w:t>
      </w:r>
      <w:proofErr w:type="spellEnd"/>
      <w:r w:rsidR="009C287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ενώ στο υποστατικό δεν γινόταν έλεγχος θερμομέτρησης κατά την είσοδο προσώπων και δεν γινόταν χρήση της ηλεκτρονικής εφαρμογής και του εξοπλισμού </w:t>
      </w:r>
      <w:proofErr w:type="spellStart"/>
      <w:r w:rsidR="009C287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CovScan</w:t>
      </w:r>
      <w:proofErr w:type="spellEnd"/>
      <w:r w:rsidR="009C287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για έλεγχο των πιστοποιητικών </w:t>
      </w:r>
      <w:proofErr w:type="spellStart"/>
      <w:r w:rsidR="009C287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safepass</w:t>
      </w:r>
      <w:proofErr w:type="spellEnd"/>
      <w:r w:rsidR="009C2879" w:rsidRPr="00C32C8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  <w:r w:rsidR="009C287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Παράλληλα διαπιστώθηκε ότι στο υποστατικό μεταδιδόταν μουσική και πωλούντα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ν</w:t>
      </w:r>
      <w:r w:rsidR="009C287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οινοπνευματώδη ποτά χωρίς τις απαραίτητες άδειες από την αρμόδια Αρχή. Η υπεύθυνη του </w:t>
      </w:r>
      <w:r w:rsidR="008068B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μπαρ καταγγέλθηκε για τις παραβάσεις που διαπιστώθηκαν και αναμένεται να κληθεί ενώπιον Δικαστηρίου για εκδίκαση τους.</w:t>
      </w:r>
    </w:p>
    <w:p w14:paraId="2BEAC4CD" w14:textId="4AFDC69F" w:rsidR="00910025" w:rsidRDefault="00FC015A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FC015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Η Αστυνομία υπενθυμίζει ότι η επιτήρηση των μέτρων δεν είναι μόνο ευθύνη της Αστυνομίας και των άλλων συναρμόδιων δημοσίων υπηρεσιών, αλλά είναι ευθύνη όλων. Ο κάθε υπεύθυνος κάθε υποστατικού διαδραματίζει τον δικό του ρόλο και θα πρέπει να υπάρχει οριζόντιος καταμερισμός της ευθύνης.</w:t>
      </w:r>
    </w:p>
    <w:p w14:paraId="04B9B202" w14:textId="77777777" w:rsidR="00E8681C" w:rsidRPr="00FC015A" w:rsidRDefault="00E8681C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8199" w14:textId="77777777" w:rsidR="0074500A" w:rsidRDefault="0074500A" w:rsidP="00404DCD">
      <w:pPr>
        <w:spacing w:after="0" w:line="240" w:lineRule="auto"/>
      </w:pPr>
      <w:r>
        <w:separator/>
      </w:r>
    </w:p>
  </w:endnote>
  <w:endnote w:type="continuationSeparator" w:id="0">
    <w:p w14:paraId="5D856007" w14:textId="77777777" w:rsidR="0074500A" w:rsidRDefault="0074500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35D8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35D8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8D4C" w14:textId="77777777" w:rsidR="0074500A" w:rsidRDefault="0074500A" w:rsidP="00404DCD">
      <w:pPr>
        <w:spacing w:after="0" w:line="240" w:lineRule="auto"/>
      </w:pPr>
      <w:r>
        <w:separator/>
      </w:r>
    </w:p>
  </w:footnote>
  <w:footnote w:type="continuationSeparator" w:id="0">
    <w:p w14:paraId="57F4584F" w14:textId="77777777" w:rsidR="0074500A" w:rsidRDefault="0074500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9056B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21063D"/>
    <w:rsid w:val="0021212C"/>
    <w:rsid w:val="002151E6"/>
    <w:rsid w:val="00221350"/>
    <w:rsid w:val="00232EF4"/>
    <w:rsid w:val="00241382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A1C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62488"/>
    <w:rsid w:val="00682722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068BD"/>
    <w:rsid w:val="008104AE"/>
    <w:rsid w:val="00821FA1"/>
    <w:rsid w:val="008359F4"/>
    <w:rsid w:val="008C3419"/>
    <w:rsid w:val="008D0965"/>
    <w:rsid w:val="008D4585"/>
    <w:rsid w:val="0090023C"/>
    <w:rsid w:val="009027F4"/>
    <w:rsid w:val="00910025"/>
    <w:rsid w:val="0093510B"/>
    <w:rsid w:val="00955499"/>
    <w:rsid w:val="00996092"/>
    <w:rsid w:val="009B30D1"/>
    <w:rsid w:val="009B4EDD"/>
    <w:rsid w:val="009C2879"/>
    <w:rsid w:val="009C570B"/>
    <w:rsid w:val="00A01AFB"/>
    <w:rsid w:val="00A23AF8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C015A"/>
    <w:rsid w:val="00FD01DA"/>
    <w:rsid w:val="00FD328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C76-23E9-4396-95E9-0C52BAF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5</cp:revision>
  <cp:lastPrinted>2021-12-07T08:25:00Z</cp:lastPrinted>
  <dcterms:created xsi:type="dcterms:W3CDTF">2021-12-07T08:25:00Z</dcterms:created>
  <dcterms:modified xsi:type="dcterms:W3CDTF">2021-12-07T08:41:00Z</dcterms:modified>
</cp:coreProperties>
</file>